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B48" w:rsidRPr="00ED6475" w:rsidRDefault="00B20B48" w:rsidP="00B20B48">
      <w:pPr>
        <w:widowControl/>
        <w:jc w:val="left"/>
        <w:rPr>
          <w:rFonts w:ascii="仿宋_GB2312" w:eastAsia="仿宋_GB2312" w:hint="eastAsia"/>
          <w:sz w:val="32"/>
          <w:szCs w:val="32"/>
        </w:rPr>
      </w:pPr>
      <w:r w:rsidRPr="00ED6475">
        <w:rPr>
          <w:rFonts w:ascii="仿宋_GB2312" w:eastAsia="仿宋_GB2312" w:hint="eastAsia"/>
          <w:sz w:val="32"/>
          <w:szCs w:val="32"/>
        </w:rPr>
        <w:t>附件：</w:t>
      </w:r>
    </w:p>
    <w:p w:rsidR="00B20B48" w:rsidRPr="00ED6475" w:rsidRDefault="00B20B48" w:rsidP="00B20B48">
      <w:pPr>
        <w:jc w:val="center"/>
        <w:rPr>
          <w:rFonts w:ascii="仿宋_GB2312" w:eastAsia="仿宋_GB2312" w:hint="eastAsia"/>
          <w:b/>
          <w:sz w:val="32"/>
          <w:szCs w:val="32"/>
        </w:rPr>
      </w:pPr>
      <w:r w:rsidRPr="00ED6475">
        <w:rPr>
          <w:rFonts w:ascii="仿宋_GB2312" w:eastAsia="仿宋_GB2312" w:hint="eastAsia"/>
          <w:b/>
          <w:sz w:val="32"/>
          <w:szCs w:val="32"/>
        </w:rPr>
        <w:t>义务教育课程设置实验方案</w:t>
      </w:r>
    </w:p>
    <w:p w:rsidR="00B20B48" w:rsidRPr="00ED6475" w:rsidRDefault="00B20B48" w:rsidP="00B20B48">
      <w:pPr>
        <w:rPr>
          <w:rFonts w:ascii="仿宋_GB2312" w:eastAsia="仿宋_GB2312" w:hint="eastAsia"/>
          <w:sz w:val="32"/>
          <w:szCs w:val="32"/>
        </w:rPr>
      </w:pPr>
      <w:r w:rsidRPr="00ED6475">
        <w:rPr>
          <w:rFonts w:ascii="仿宋_GB2312" w:eastAsia="仿宋_GB2312" w:hint="eastAsia"/>
          <w:sz w:val="32"/>
          <w:szCs w:val="32"/>
        </w:rPr>
        <w:t xml:space="preserve">    根据《国务院关于基础教育改革与发展的决定》和《基础教育课程改革纲要（试行）》构建符合素质教育要求的新的基础教育课程体系的要求，设置义务教育阶段的课程。课程设置应体现义务教育的基本性质，遵循学生身心发展规律，适应社会进步、经济发展和科学技术发展的要求，为学生的持续、全面发展奠定基础。</w:t>
      </w:r>
    </w:p>
    <w:p w:rsidR="00B20B48" w:rsidRPr="00ED6475" w:rsidRDefault="00B20B48" w:rsidP="00B20B48">
      <w:pPr>
        <w:rPr>
          <w:rFonts w:ascii="仿宋_GB2312" w:eastAsia="仿宋_GB2312" w:hint="eastAsia"/>
          <w:sz w:val="32"/>
          <w:szCs w:val="32"/>
        </w:rPr>
      </w:pPr>
      <w:r w:rsidRPr="00ED6475">
        <w:rPr>
          <w:rFonts w:ascii="仿宋_GB2312" w:eastAsia="仿宋_GB2312" w:hint="eastAsia"/>
          <w:sz w:val="32"/>
          <w:szCs w:val="32"/>
        </w:rPr>
        <w:t xml:space="preserve">    一、培养目标</w:t>
      </w:r>
    </w:p>
    <w:p w:rsidR="00B20B48" w:rsidRPr="00ED6475" w:rsidRDefault="00B20B48" w:rsidP="00B20B48">
      <w:pPr>
        <w:rPr>
          <w:rFonts w:ascii="仿宋_GB2312" w:eastAsia="仿宋_GB2312" w:hint="eastAsia"/>
          <w:sz w:val="32"/>
          <w:szCs w:val="32"/>
        </w:rPr>
      </w:pPr>
      <w:r w:rsidRPr="00ED6475">
        <w:rPr>
          <w:rFonts w:ascii="仿宋_GB2312" w:eastAsia="仿宋_GB2312" w:hint="eastAsia"/>
          <w:sz w:val="32"/>
          <w:szCs w:val="32"/>
        </w:rPr>
        <w:t xml:space="preserve">    全面贯彻党的教育方针，体现时代要求，使学生具有爱国主义、集体主义精神，热爱社会主义，继承和发扬中华民族的优秀传统和革命传统；具有社会主义民主法制意识，遵守国家法律和社会公德；逐步形成正确的世界观、人生观、价值观；具有社会责任感，努力为人民服务；具有初步的创新精神、实践能力、科学和人文素养以及环境意识；具有适应终身学习的基础知识、基本技能和方法；具有健壮的体魄和良好的心理素质，养成健康的审美情趣和生活方式，成为有理想、有道德、有文化、有纪律的一代新人。</w:t>
      </w:r>
    </w:p>
    <w:p w:rsidR="00B20B48" w:rsidRPr="00ED6475" w:rsidRDefault="00B20B48" w:rsidP="00B20B48">
      <w:pPr>
        <w:rPr>
          <w:rFonts w:ascii="仿宋_GB2312" w:eastAsia="仿宋_GB2312" w:hint="eastAsia"/>
          <w:sz w:val="32"/>
          <w:szCs w:val="32"/>
        </w:rPr>
      </w:pPr>
      <w:r w:rsidRPr="00ED6475">
        <w:rPr>
          <w:rFonts w:ascii="仿宋_GB2312" w:eastAsia="仿宋_GB2312" w:hint="eastAsia"/>
          <w:sz w:val="32"/>
          <w:szCs w:val="32"/>
        </w:rPr>
        <w:t xml:space="preserve">    二、课程设置的原则</w:t>
      </w:r>
    </w:p>
    <w:p w:rsidR="00B20B48" w:rsidRPr="00ED6475" w:rsidRDefault="00B20B48" w:rsidP="00B20B48">
      <w:pPr>
        <w:rPr>
          <w:rFonts w:ascii="仿宋_GB2312" w:eastAsia="仿宋_GB2312" w:hint="eastAsia"/>
          <w:sz w:val="32"/>
          <w:szCs w:val="32"/>
        </w:rPr>
      </w:pPr>
      <w:r w:rsidRPr="00ED6475">
        <w:rPr>
          <w:rFonts w:ascii="仿宋_GB2312" w:eastAsia="仿宋_GB2312" w:hint="eastAsia"/>
          <w:sz w:val="32"/>
          <w:szCs w:val="32"/>
        </w:rPr>
        <w:t xml:space="preserve">    l、均衡设置课程</w:t>
      </w:r>
    </w:p>
    <w:p w:rsidR="00B20B48" w:rsidRPr="00ED6475" w:rsidRDefault="00B20B48" w:rsidP="00B20B48">
      <w:pPr>
        <w:rPr>
          <w:rFonts w:ascii="仿宋_GB2312" w:eastAsia="仿宋_GB2312" w:hint="eastAsia"/>
          <w:sz w:val="32"/>
          <w:szCs w:val="32"/>
        </w:rPr>
      </w:pPr>
      <w:r w:rsidRPr="00ED6475">
        <w:rPr>
          <w:rFonts w:ascii="仿宋_GB2312" w:eastAsia="仿宋_GB2312" w:hint="eastAsia"/>
          <w:sz w:val="32"/>
          <w:szCs w:val="32"/>
        </w:rPr>
        <w:t xml:space="preserve">    根据德智体美等方面全面发展的要求，均衡设置课程，各门课程比例适当，并可按照地方、学校实际和学生的不同</w:t>
      </w:r>
      <w:r w:rsidRPr="00ED6475">
        <w:rPr>
          <w:rFonts w:ascii="仿宋_GB2312" w:eastAsia="仿宋_GB2312" w:hint="eastAsia"/>
          <w:sz w:val="32"/>
          <w:szCs w:val="32"/>
        </w:rPr>
        <w:lastRenderedPageBreak/>
        <w:t>需求进行适度调整，保证学生和谐、全面发展；依据学生身心发展的规律和学科知识的内在逻辑，义务教育阶段九年一贯整体设置课程；根据不同年龄段儿童成长的需要和认知规律，根据时代发展和社会发展对人才的要求，课程门类由低年级到高年级逐渐增加。</w:t>
      </w:r>
    </w:p>
    <w:p w:rsidR="00B20B48" w:rsidRPr="00ED6475" w:rsidRDefault="00B20B48" w:rsidP="00B20B48">
      <w:pPr>
        <w:rPr>
          <w:rFonts w:ascii="仿宋_GB2312" w:eastAsia="仿宋_GB2312" w:hint="eastAsia"/>
          <w:sz w:val="32"/>
          <w:szCs w:val="32"/>
        </w:rPr>
      </w:pPr>
      <w:r w:rsidRPr="00ED6475">
        <w:rPr>
          <w:rFonts w:ascii="仿宋_GB2312" w:eastAsia="仿宋_GB2312" w:hint="eastAsia"/>
          <w:sz w:val="32"/>
          <w:szCs w:val="32"/>
        </w:rPr>
        <w:t xml:space="preserve">    2、加强课程的综合性</w:t>
      </w:r>
    </w:p>
    <w:p w:rsidR="00B20B48" w:rsidRPr="00ED6475" w:rsidRDefault="00B20B48" w:rsidP="00B20B48">
      <w:pPr>
        <w:rPr>
          <w:rFonts w:ascii="仿宋_GB2312" w:eastAsia="仿宋_GB2312" w:hint="eastAsia"/>
          <w:sz w:val="32"/>
          <w:szCs w:val="32"/>
        </w:rPr>
      </w:pPr>
      <w:r w:rsidRPr="00ED6475">
        <w:rPr>
          <w:rFonts w:ascii="仿宋_GB2312" w:eastAsia="仿宋_GB2312" w:hint="eastAsia"/>
          <w:sz w:val="32"/>
          <w:szCs w:val="32"/>
        </w:rPr>
        <w:t xml:space="preserve">    注重学生经验，加强学科渗透。各门课程都应重视学科知识、社会生活和学生经验的整合，改变课程过于强调学科本位的现象。</w:t>
      </w:r>
    </w:p>
    <w:p w:rsidR="00B20B48" w:rsidRPr="00ED6475" w:rsidRDefault="00B20B48" w:rsidP="00B20B48">
      <w:pPr>
        <w:rPr>
          <w:rFonts w:ascii="仿宋_GB2312" w:eastAsia="仿宋_GB2312" w:hint="eastAsia"/>
          <w:sz w:val="32"/>
          <w:szCs w:val="32"/>
        </w:rPr>
      </w:pPr>
      <w:r w:rsidRPr="00ED6475">
        <w:rPr>
          <w:rFonts w:ascii="仿宋_GB2312" w:eastAsia="仿宋_GB2312" w:hint="eastAsia"/>
          <w:sz w:val="32"/>
          <w:szCs w:val="32"/>
        </w:rPr>
        <w:t xml:space="preserve">    设置综合课程。一至二年级设品德与生活课，三至六年级设品德与社会课，旨在适应儿童生活范围逐步从家庭扩展到学校、社会，经验不断丰富以及社会性逐步发展；六至九年级设科学课，旨在从生活经验出发，让学生体验探究过程，学习科学方法，形成科学精神；一至九年级设艺术课，旨在丰富学生的艺术经验，发展感受美、创造美、鉴赏美的能力，提高审美情趣。</w:t>
      </w:r>
    </w:p>
    <w:p w:rsidR="00B20B48" w:rsidRPr="00ED6475" w:rsidRDefault="00B20B48" w:rsidP="00B20B48">
      <w:pPr>
        <w:rPr>
          <w:rFonts w:ascii="仿宋_GB2312" w:eastAsia="仿宋_GB2312" w:hint="eastAsia"/>
          <w:sz w:val="32"/>
          <w:szCs w:val="32"/>
        </w:rPr>
      </w:pPr>
      <w:r w:rsidRPr="00ED6475">
        <w:rPr>
          <w:rFonts w:ascii="仿宋_GB2312" w:eastAsia="仿宋_GB2312" w:hint="eastAsia"/>
          <w:sz w:val="32"/>
          <w:szCs w:val="32"/>
        </w:rPr>
        <w:t xml:space="preserve">    增设综合实践活动，内容主要包括：信息技术教育、研究性学习、社区服务与社会实践以及劳动与技术教育等。使学生通过亲身实践，发展收集与处理信息的能力、综合运用知识解决问题的能力以及交流与合作的能力，增强社会责任感，并逐步形成创新精神与实践能力。</w:t>
      </w:r>
    </w:p>
    <w:p w:rsidR="00B20B48" w:rsidRPr="00ED6475" w:rsidRDefault="00B20B48" w:rsidP="00B20B48">
      <w:pPr>
        <w:rPr>
          <w:rFonts w:ascii="仿宋_GB2312" w:eastAsia="仿宋_GB2312" w:hint="eastAsia"/>
          <w:sz w:val="32"/>
          <w:szCs w:val="32"/>
        </w:rPr>
      </w:pPr>
      <w:r w:rsidRPr="00ED6475">
        <w:rPr>
          <w:rFonts w:ascii="仿宋_GB2312" w:eastAsia="仿宋_GB2312" w:hint="eastAsia"/>
          <w:sz w:val="32"/>
          <w:szCs w:val="32"/>
        </w:rPr>
        <w:t xml:space="preserve">    3、加强课程的选择性</w:t>
      </w:r>
    </w:p>
    <w:p w:rsidR="00B20B48" w:rsidRPr="00ED6475" w:rsidRDefault="00B20B48" w:rsidP="00B20B48">
      <w:pPr>
        <w:rPr>
          <w:rFonts w:ascii="仿宋_GB2312" w:eastAsia="仿宋_GB2312" w:hint="eastAsia"/>
          <w:sz w:val="32"/>
          <w:szCs w:val="32"/>
        </w:rPr>
      </w:pPr>
      <w:r w:rsidRPr="00ED6475">
        <w:rPr>
          <w:rFonts w:ascii="仿宋_GB2312" w:eastAsia="仿宋_GB2312" w:hint="eastAsia"/>
          <w:sz w:val="32"/>
          <w:szCs w:val="32"/>
        </w:rPr>
        <w:lastRenderedPageBreak/>
        <w:t xml:space="preserve">    国家通过设置供选择的分科或综合课程，提供各门课程课时的弹性比例和地方、学校自主开发或选用课程的空间，增强课程对地方、学校、学生的适应性，鼓励各地发挥创造性，办出有特色的学校。</w:t>
      </w:r>
    </w:p>
    <w:p w:rsidR="00B20B48" w:rsidRPr="00ED6475" w:rsidRDefault="00B20B48" w:rsidP="00B20B48">
      <w:pPr>
        <w:rPr>
          <w:rFonts w:ascii="仿宋_GB2312" w:eastAsia="仿宋_GB2312" w:hint="eastAsia"/>
          <w:sz w:val="32"/>
          <w:szCs w:val="32"/>
        </w:rPr>
      </w:pPr>
      <w:r w:rsidRPr="00ED6475">
        <w:rPr>
          <w:rFonts w:ascii="仿宋_GB2312" w:eastAsia="仿宋_GB2312" w:hint="eastAsia"/>
          <w:sz w:val="32"/>
          <w:szCs w:val="32"/>
        </w:rPr>
        <w:t xml:space="preserve">    在达到九年义务教育基本要求的前提下，农村普通中学试行</w:t>
      </w:r>
      <w:r>
        <w:rPr>
          <w:rFonts w:ascii="仿宋_GB2312" w:eastAsia="仿宋_GB2312" w:hint="eastAsia"/>
          <w:sz w:val="32"/>
          <w:szCs w:val="32"/>
        </w:rPr>
        <w:t>“</w:t>
      </w:r>
      <w:r w:rsidRPr="00ED6475">
        <w:rPr>
          <w:rFonts w:ascii="仿宋_GB2312" w:eastAsia="仿宋_GB2312" w:hint="eastAsia"/>
          <w:sz w:val="32"/>
          <w:szCs w:val="32"/>
        </w:rPr>
        <w:t>绿色证书”教育，形成有农村特点的学校课程结构。城市普通中学也要逐步开设职业技术课程。</w:t>
      </w:r>
    </w:p>
    <w:p w:rsidR="00B20B48" w:rsidRPr="00ED6475" w:rsidRDefault="00B20B48" w:rsidP="00B20B48">
      <w:pPr>
        <w:ind w:firstLineChars="200" w:firstLine="640"/>
        <w:rPr>
          <w:rFonts w:ascii="仿宋_GB2312" w:eastAsia="仿宋_GB2312" w:hint="eastAsia"/>
          <w:sz w:val="32"/>
          <w:szCs w:val="32"/>
        </w:rPr>
      </w:pPr>
      <w:r w:rsidRPr="00ED6475">
        <w:rPr>
          <w:rFonts w:ascii="仿宋_GB2312" w:eastAsia="仿宋_GB2312" w:hint="eastAsia"/>
          <w:sz w:val="32"/>
          <w:szCs w:val="32"/>
        </w:rPr>
        <w:t>三、课程设置</w:t>
      </w:r>
    </w:p>
    <w:p w:rsidR="00B20B48" w:rsidRPr="00ED6475" w:rsidRDefault="00B20B48" w:rsidP="00B20B48">
      <w:pPr>
        <w:ind w:firstLineChars="200" w:firstLine="640"/>
        <w:rPr>
          <w:rFonts w:ascii="仿宋_GB2312" w:eastAsia="仿宋_GB2312" w:hint="eastAsia"/>
          <w:sz w:val="32"/>
          <w:szCs w:val="32"/>
        </w:rPr>
      </w:pPr>
      <w:r w:rsidRPr="00ED6475">
        <w:rPr>
          <w:rFonts w:ascii="仿宋_GB2312" w:eastAsia="仿宋_GB2312" w:hint="eastAsia"/>
          <w:sz w:val="32"/>
          <w:szCs w:val="32"/>
        </w:rPr>
        <w:t>表1</w:t>
      </w:r>
    </w:p>
    <w:p w:rsidR="00B20B48" w:rsidRPr="00ED6475" w:rsidRDefault="00B20B48" w:rsidP="00B20B48">
      <w:pPr>
        <w:ind w:firstLineChars="200" w:firstLine="640"/>
        <w:rPr>
          <w:rFonts w:ascii="仿宋_GB2312" w:eastAsia="仿宋_GB2312" w:hint="eastAsia"/>
          <w:sz w:val="32"/>
          <w:szCs w:val="32"/>
        </w:rPr>
      </w:pPr>
      <w:r w:rsidRPr="00ED6475">
        <w:rPr>
          <w:rFonts w:ascii="仿宋_GB2312" w:eastAsia="仿宋_GB2312" w:hint="eastAsia"/>
          <w:sz w:val="32"/>
          <w:szCs w:val="32"/>
        </w:rPr>
        <w:t>表2</w:t>
      </w:r>
    </w:p>
    <w:p w:rsidR="00B20B48" w:rsidRPr="00ED6475" w:rsidRDefault="00B20B48" w:rsidP="00B20B48">
      <w:pPr>
        <w:rPr>
          <w:rFonts w:ascii="仿宋_GB2312" w:eastAsia="仿宋_GB2312" w:hint="eastAsia"/>
          <w:sz w:val="32"/>
          <w:szCs w:val="32"/>
        </w:rPr>
      </w:pPr>
      <w:r w:rsidRPr="00ED6475">
        <w:rPr>
          <w:rFonts w:ascii="仿宋_GB2312" w:eastAsia="仿宋_GB2312" w:hint="eastAsia"/>
          <w:sz w:val="32"/>
          <w:szCs w:val="32"/>
        </w:rPr>
        <w:t xml:space="preserve">    四、义务教育课程设置的有关说明</w:t>
      </w:r>
    </w:p>
    <w:p w:rsidR="00B20B48" w:rsidRPr="00ED6475" w:rsidRDefault="00B20B48" w:rsidP="00B20B48">
      <w:pPr>
        <w:rPr>
          <w:rFonts w:ascii="仿宋_GB2312" w:eastAsia="仿宋_GB2312" w:hint="eastAsia"/>
          <w:sz w:val="32"/>
          <w:szCs w:val="32"/>
        </w:rPr>
      </w:pPr>
      <w:r w:rsidRPr="00ED6475">
        <w:rPr>
          <w:rFonts w:ascii="仿宋_GB2312" w:eastAsia="仿宋_GB2312" w:hint="eastAsia"/>
          <w:sz w:val="32"/>
          <w:szCs w:val="32"/>
        </w:rPr>
        <w:t xml:space="preserve">    1、表一为义务教育阶段一至九年级的课程设置，表二为义务教育阶段各年级周课时数、学年总课时数、九年总课时数和各门课程课时比例，每门课的课时比例有一定弹性幅度。地方与学校课程的课时和综合实践活动的课时共占总课时的16～20</w:t>
      </w:r>
      <w:r>
        <w:rPr>
          <w:rFonts w:ascii="仿宋_GB2312" w:eastAsia="仿宋_GB2312" w:hint="eastAsia"/>
          <w:sz w:val="32"/>
          <w:szCs w:val="32"/>
        </w:rPr>
        <w:t>%。</w:t>
      </w:r>
    </w:p>
    <w:p w:rsidR="00B20B48" w:rsidRPr="00ED6475" w:rsidRDefault="00B20B48" w:rsidP="00B20B48">
      <w:pPr>
        <w:rPr>
          <w:rFonts w:ascii="仿宋_GB2312" w:eastAsia="仿宋_GB2312" w:hint="eastAsia"/>
          <w:sz w:val="32"/>
          <w:szCs w:val="32"/>
        </w:rPr>
      </w:pPr>
      <w:r w:rsidRPr="00ED6475">
        <w:rPr>
          <w:rFonts w:ascii="仿宋_GB2312" w:eastAsia="仿宋_GB2312" w:hint="eastAsia"/>
          <w:sz w:val="32"/>
          <w:szCs w:val="32"/>
        </w:rPr>
        <w:t xml:space="preserve">    省级教育行政部门可根据本省（自治区、直辖市）不同地区社会、经济、文化发展的实际情况，制定不同的课程计划；学年课时总数和周课时数应控制在国家所规定的范围内；根据教育部关于地方课程、学校课程管理与开发的指导意见，提出本省（自治区、直辖市）地方课程、学校课程管理与开发的具体要求，报教育部备案。</w:t>
      </w:r>
    </w:p>
    <w:p w:rsidR="00B20B48" w:rsidRPr="00ED6475" w:rsidRDefault="00B20B48" w:rsidP="00B20B48">
      <w:pPr>
        <w:rPr>
          <w:rFonts w:ascii="仿宋_GB2312" w:eastAsia="仿宋_GB2312" w:hint="eastAsia"/>
          <w:sz w:val="32"/>
          <w:szCs w:val="32"/>
        </w:rPr>
      </w:pPr>
      <w:r w:rsidRPr="00ED6475">
        <w:rPr>
          <w:rFonts w:ascii="仿宋_GB2312" w:eastAsia="仿宋_GB2312" w:hint="eastAsia"/>
          <w:sz w:val="32"/>
          <w:szCs w:val="32"/>
        </w:rPr>
        <w:lastRenderedPageBreak/>
        <w:t xml:space="preserve">    民族学校、复式教学点、简易小学等学校的课程设置，由省级教育行政部门自主决定。</w:t>
      </w:r>
    </w:p>
    <w:p w:rsidR="00B20B48" w:rsidRPr="00ED6475" w:rsidRDefault="00B20B48" w:rsidP="00B20B48">
      <w:pPr>
        <w:rPr>
          <w:rFonts w:ascii="仿宋_GB2312" w:eastAsia="仿宋_GB2312" w:hint="eastAsia"/>
          <w:sz w:val="32"/>
          <w:szCs w:val="32"/>
        </w:rPr>
      </w:pPr>
      <w:r w:rsidRPr="00ED6475">
        <w:rPr>
          <w:rFonts w:ascii="仿宋_GB2312" w:eastAsia="仿宋_GB2312" w:hint="eastAsia"/>
          <w:sz w:val="32"/>
          <w:szCs w:val="32"/>
        </w:rPr>
        <w:t xml:space="preserve">    2、每学年上课时间35周。学校机动时间2周，由学校视具体</w:t>
      </w:r>
      <w:r>
        <w:rPr>
          <w:rFonts w:ascii="仿宋_GB2312" w:eastAsia="仿宋_GB2312" w:hint="eastAsia"/>
          <w:sz w:val="32"/>
          <w:szCs w:val="32"/>
        </w:rPr>
        <w:t>情</w:t>
      </w:r>
      <w:r w:rsidRPr="00ED6475">
        <w:rPr>
          <w:rFonts w:ascii="仿宋_GB2312" w:eastAsia="仿宋_GB2312" w:hint="eastAsia"/>
          <w:sz w:val="32"/>
          <w:szCs w:val="32"/>
        </w:rPr>
        <w:t>况自行安排，如学校传统活动、文化节、运动会、远足等。复习考试时间2周（初中最后一年的第二学期毕业复习考试时间增加2周）。寒暑假、国家法定节假日共13周。</w:t>
      </w:r>
    </w:p>
    <w:p w:rsidR="00B20B48" w:rsidRPr="00ED6475" w:rsidRDefault="00B20B48" w:rsidP="00B20B48">
      <w:pPr>
        <w:rPr>
          <w:rFonts w:ascii="仿宋_GB2312" w:eastAsia="仿宋_GB2312" w:hint="eastAsia"/>
          <w:sz w:val="32"/>
          <w:szCs w:val="32"/>
        </w:rPr>
      </w:pPr>
      <w:r w:rsidRPr="00ED6475">
        <w:rPr>
          <w:rFonts w:ascii="仿宋_GB2312" w:eastAsia="仿宋_GB2312" w:hint="eastAsia"/>
          <w:sz w:val="32"/>
          <w:szCs w:val="32"/>
        </w:rPr>
        <w:t xml:space="preserve">    3、晨会、班队会、科技文体活动等，由学校自主安排。</w:t>
      </w:r>
    </w:p>
    <w:p w:rsidR="00B20B48" w:rsidRPr="00ED6475" w:rsidRDefault="00B20B48" w:rsidP="00B20B48">
      <w:pPr>
        <w:rPr>
          <w:rFonts w:ascii="仿宋_GB2312" w:eastAsia="仿宋_GB2312" w:hint="eastAsia"/>
          <w:sz w:val="32"/>
          <w:szCs w:val="32"/>
        </w:rPr>
      </w:pPr>
      <w:r w:rsidRPr="00ED6475">
        <w:rPr>
          <w:rFonts w:ascii="仿宋_GB2312" w:eastAsia="仿宋_GB2312" w:hint="eastAsia"/>
          <w:sz w:val="32"/>
          <w:szCs w:val="32"/>
        </w:rPr>
        <w:t xml:space="preserve">    4．综合实践活动是国家规定的必修课，其具体内容由地方和学校根据教育部的有关要求自主开发或选用综合实践活动的课时可与地方、学校自主使用的课时结合在一起使用，可以分散安排，也可以集中安排。</w:t>
      </w:r>
    </w:p>
    <w:p w:rsidR="00B20B48" w:rsidRPr="00ED6475" w:rsidRDefault="00B20B48" w:rsidP="00B20B48">
      <w:pPr>
        <w:rPr>
          <w:rFonts w:ascii="仿宋_GB2312" w:eastAsia="仿宋_GB2312" w:hint="eastAsia"/>
          <w:sz w:val="32"/>
          <w:szCs w:val="32"/>
        </w:rPr>
      </w:pPr>
      <w:r w:rsidRPr="00ED6475">
        <w:rPr>
          <w:rFonts w:ascii="仿宋_GB2312" w:eastAsia="仿宋_GB2312" w:hint="eastAsia"/>
          <w:sz w:val="32"/>
          <w:szCs w:val="32"/>
        </w:rPr>
        <w:t xml:space="preserve">    为培养学生的创新精神和实践能力，各门课程普遍增加了实践活动。学校在做学年教学安排时，应根据活动的性质和内容，统筹合理安排。</w:t>
      </w:r>
    </w:p>
    <w:p w:rsidR="00B20B48" w:rsidRPr="00ED6475" w:rsidRDefault="00B20B48" w:rsidP="00B20B48">
      <w:pPr>
        <w:rPr>
          <w:rFonts w:ascii="仿宋_GB2312" w:eastAsia="仿宋_GB2312" w:hint="eastAsia"/>
          <w:sz w:val="32"/>
          <w:szCs w:val="32"/>
        </w:rPr>
      </w:pPr>
      <w:r w:rsidRPr="00ED6475">
        <w:rPr>
          <w:rFonts w:ascii="仿宋_GB2312" w:eastAsia="仿宋_GB2312" w:hint="eastAsia"/>
          <w:sz w:val="32"/>
          <w:szCs w:val="32"/>
        </w:rPr>
        <w:t xml:space="preserve">    5、初中阶段的学校在选择分科与综合相结合的课程时，若选择科学、历史、地理，可相应减少自然地理的内容；若选择历史与社会、生物、物理、化学，则应参照相关课程标准安排自然地理的内容。</w:t>
      </w:r>
    </w:p>
    <w:p w:rsidR="00B20B48" w:rsidRPr="00ED6475" w:rsidRDefault="00B20B48" w:rsidP="00B20B48">
      <w:pPr>
        <w:rPr>
          <w:rFonts w:ascii="仿宋_GB2312" w:eastAsia="仿宋_GB2312" w:hint="eastAsia"/>
          <w:sz w:val="32"/>
          <w:szCs w:val="32"/>
        </w:rPr>
      </w:pPr>
      <w:r w:rsidRPr="00ED6475">
        <w:rPr>
          <w:rFonts w:ascii="仿宋_GB2312" w:eastAsia="仿宋_GB2312" w:hint="eastAsia"/>
          <w:sz w:val="32"/>
          <w:szCs w:val="32"/>
        </w:rPr>
        <w:t xml:space="preserve">    6、各门课程均应结合本学科特点，有机地进行思想道德教育。环境、健康、国防、安全等教育也应渗透在相应课程中进行。</w:t>
      </w:r>
    </w:p>
    <w:p w:rsidR="00B20B48" w:rsidRPr="00ED6475" w:rsidRDefault="00B20B48" w:rsidP="00B20B48">
      <w:pPr>
        <w:rPr>
          <w:rFonts w:ascii="仿宋_GB2312" w:eastAsia="仿宋_GB2312" w:hint="eastAsia"/>
          <w:sz w:val="32"/>
          <w:szCs w:val="32"/>
        </w:rPr>
      </w:pPr>
      <w:r w:rsidRPr="00ED6475">
        <w:rPr>
          <w:rFonts w:ascii="仿宋_GB2312" w:eastAsia="仿宋_GB2312" w:hint="eastAsia"/>
          <w:sz w:val="32"/>
          <w:szCs w:val="32"/>
        </w:rPr>
        <w:t xml:space="preserve">    7、一至六年级设体育课，七至九年级设体育与健康课，</w:t>
      </w:r>
      <w:r w:rsidRPr="00ED6475">
        <w:rPr>
          <w:rFonts w:ascii="仿宋_GB2312" w:eastAsia="仿宋_GB2312" w:hint="eastAsia"/>
          <w:sz w:val="32"/>
          <w:szCs w:val="32"/>
        </w:rPr>
        <w:lastRenderedPageBreak/>
        <w:t>均应贯彻“健康第一”的原则。七至九年级体育与健康课程标准中要求的健康知识，应在学生进行相关体育活动时，使学生了解，但不得组织笔试。</w:t>
      </w:r>
    </w:p>
    <w:p w:rsidR="00B20B48" w:rsidRPr="00ED6475" w:rsidRDefault="00B20B48" w:rsidP="00B20B48">
      <w:pPr>
        <w:rPr>
          <w:rFonts w:ascii="仿宋_GB2312" w:eastAsia="仿宋_GB2312" w:hint="eastAsia"/>
          <w:sz w:val="32"/>
          <w:szCs w:val="32"/>
        </w:rPr>
      </w:pPr>
      <w:r w:rsidRPr="00ED6475">
        <w:rPr>
          <w:rFonts w:ascii="仿宋_GB2312" w:eastAsia="仿宋_GB2312" w:hint="eastAsia"/>
          <w:sz w:val="32"/>
          <w:szCs w:val="32"/>
        </w:rPr>
        <w:t xml:space="preserve">    8、小学开设英语课程的起始年级一般为三年级。各省级教育行政部门可结合实际，确定本地区小学开设英语课程的工作目标和步骤。</w:t>
      </w:r>
    </w:p>
    <w:p w:rsidR="00B20B48" w:rsidRPr="00ED6475" w:rsidRDefault="00B20B48" w:rsidP="00B20B48">
      <w:pPr>
        <w:rPr>
          <w:rFonts w:ascii="仿宋_GB2312" w:eastAsia="仿宋_GB2312" w:hint="eastAsia"/>
          <w:sz w:val="32"/>
          <w:szCs w:val="32"/>
        </w:rPr>
      </w:pPr>
      <w:r w:rsidRPr="00ED6475">
        <w:rPr>
          <w:rFonts w:ascii="仿宋_GB2312" w:eastAsia="仿宋_GB2312" w:hint="eastAsia"/>
          <w:sz w:val="32"/>
          <w:szCs w:val="32"/>
        </w:rPr>
        <w:t xml:space="preserve">    初中阶段开设外语课程的语种，可在英语、日语、俄语等语种中任选一种。外国语学校或其他有条件的学校可开设第二外语。民族地区的中小学校，外语课程的设置由省级教育行政部门决定。</w:t>
      </w:r>
    </w:p>
    <w:p w:rsidR="006665CD" w:rsidRPr="00B20B48" w:rsidRDefault="006665CD" w:rsidP="00B20B48">
      <w:pPr>
        <w:rPr>
          <w:szCs w:val="32"/>
        </w:rPr>
      </w:pPr>
    </w:p>
    <w:sectPr w:rsidR="006665CD" w:rsidRPr="00B20B48" w:rsidSect="00696219">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423D" w:rsidRDefault="006C423D" w:rsidP="004D6210">
      <w:r>
        <w:separator/>
      </w:r>
    </w:p>
  </w:endnote>
  <w:endnote w:type="continuationSeparator" w:id="1">
    <w:p w:rsidR="006C423D" w:rsidRDefault="006C423D" w:rsidP="004D6210">
      <w:r>
        <w:continuationSeparator/>
      </w:r>
    </w:p>
  </w:endnote>
</w:endnotes>
</file>

<file path=word/fontTable.xml><?xml version="1.0" encoding="utf-8"?>
<w:fonts xmlns:r="http://schemas.openxmlformats.org/officeDocument/2006/relationships" xmlns:w="http://schemas.openxmlformats.org/wordprocessingml/2006/main">
  <w:font w:name="仿宋_GB2312">
    <w:altName w:val="Arial Unicode MS"/>
    <w:charset w:val="86"/>
    <w:family w:val="modern"/>
    <w:pitch w:val="fixed"/>
    <w:sig w:usb0="00000000"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423D" w:rsidRDefault="006C423D" w:rsidP="004D6210">
      <w:r>
        <w:separator/>
      </w:r>
    </w:p>
  </w:footnote>
  <w:footnote w:type="continuationSeparator" w:id="1">
    <w:p w:rsidR="006C423D" w:rsidRDefault="006C423D" w:rsidP="004D62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DCF" w:rsidRDefault="006C423D" w:rsidP="00CB1061">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63E81"/>
    <w:multiLevelType w:val="hybridMultilevel"/>
    <w:tmpl w:val="A2B0EC38"/>
    <w:lvl w:ilvl="0" w:tplc="002A9C10">
      <w:start w:val="3"/>
      <w:numFmt w:val="bullet"/>
      <w:lvlText w:val="□"/>
      <w:lvlJc w:val="left"/>
      <w:pPr>
        <w:tabs>
          <w:tab w:val="num" w:pos="360"/>
        </w:tabs>
        <w:ind w:left="360" w:hanging="360"/>
      </w:pPr>
      <w:rPr>
        <w:rFonts w:ascii="仿宋_GB2312" w:eastAsia="仿宋_GB2312" w:hAnsi="宋体"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D6210"/>
    <w:rsid w:val="000E7C6D"/>
    <w:rsid w:val="00212CEF"/>
    <w:rsid w:val="00263F43"/>
    <w:rsid w:val="00292DA5"/>
    <w:rsid w:val="00296D3E"/>
    <w:rsid w:val="0034721A"/>
    <w:rsid w:val="004521C2"/>
    <w:rsid w:val="004D6210"/>
    <w:rsid w:val="00570636"/>
    <w:rsid w:val="00583DE2"/>
    <w:rsid w:val="006665CD"/>
    <w:rsid w:val="006A216F"/>
    <w:rsid w:val="006C423D"/>
    <w:rsid w:val="00793713"/>
    <w:rsid w:val="0089176E"/>
    <w:rsid w:val="009E4C3E"/>
    <w:rsid w:val="00A3048F"/>
    <w:rsid w:val="00AF412F"/>
    <w:rsid w:val="00B20B48"/>
    <w:rsid w:val="00F10027"/>
    <w:rsid w:val="00F51188"/>
    <w:rsid w:val="00FE1433"/>
    <w:rsid w:val="00FF5CF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C3E"/>
    <w:pPr>
      <w:widowControl w:val="0"/>
      <w:jc w:val="both"/>
    </w:pPr>
  </w:style>
  <w:style w:type="paragraph" w:styleId="1">
    <w:name w:val="heading 1"/>
    <w:basedOn w:val="a"/>
    <w:next w:val="a"/>
    <w:link w:val="1Char"/>
    <w:qFormat/>
    <w:rsid w:val="00FE1433"/>
    <w:pPr>
      <w:keepNext/>
      <w:keepLines/>
      <w:spacing w:before="340" w:after="330" w:line="576" w:lineRule="auto"/>
      <w:outlineLvl w:val="0"/>
    </w:pPr>
    <w:rPr>
      <w:rFonts w:ascii="Times New Roman" w:eastAsia="仿宋_GB2312" w:hAnsi="Times New Roman"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D621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D6210"/>
    <w:rPr>
      <w:sz w:val="18"/>
      <w:szCs w:val="18"/>
    </w:rPr>
  </w:style>
  <w:style w:type="paragraph" w:styleId="a4">
    <w:name w:val="footer"/>
    <w:basedOn w:val="a"/>
    <w:link w:val="Char0"/>
    <w:uiPriority w:val="99"/>
    <w:semiHidden/>
    <w:unhideWhenUsed/>
    <w:rsid w:val="004D621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D6210"/>
    <w:rPr>
      <w:sz w:val="18"/>
      <w:szCs w:val="18"/>
    </w:rPr>
  </w:style>
  <w:style w:type="character" w:customStyle="1" w:styleId="1Char">
    <w:name w:val="标题 1 Char"/>
    <w:basedOn w:val="a0"/>
    <w:link w:val="1"/>
    <w:rsid w:val="00FE1433"/>
    <w:rPr>
      <w:rFonts w:ascii="Times New Roman" w:eastAsia="仿宋_GB2312" w:hAnsi="Times New Roman" w:cs="Times New Roman"/>
      <w:b/>
      <w:bCs/>
      <w:kern w:val="44"/>
      <w:sz w:val="44"/>
      <w:szCs w:val="44"/>
    </w:rPr>
  </w:style>
  <w:style w:type="paragraph" w:customStyle="1" w:styleId="Char1">
    <w:name w:val="Char"/>
    <w:basedOn w:val="a"/>
    <w:rsid w:val="006A216F"/>
    <w:pPr>
      <w:widowControl/>
      <w:spacing w:after="160" w:line="240" w:lineRule="exact"/>
      <w:jc w:val="left"/>
    </w:pPr>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328</Words>
  <Characters>1870</Characters>
  <Application>Microsoft Office Word</Application>
  <DocSecurity>0</DocSecurity>
  <Lines>15</Lines>
  <Paragraphs>4</Paragraphs>
  <ScaleCrop>false</ScaleCrop>
  <Company/>
  <LinksUpToDate>false</LinksUpToDate>
  <CharactersWithSpaces>2194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2014-01-27T02:42:00Z</dcterms:created>
  <dcterms:modified xsi:type="dcterms:W3CDTF">2014-01-28T00:44:00Z</dcterms:modified>
</cp:coreProperties>
</file>